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0C" w:rsidRDefault="00114A0C" w:rsidP="00D974D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Является ли неотрицательная матрица</w:t>
      </w:r>
    </w:p>
    <w:p w:rsidR="00114A0C" w:rsidRDefault="00114A0C" w:rsidP="00114A0C">
      <w:pPr>
        <w:jc w:val="both"/>
      </w:pPr>
      <w:r w:rsidRPr="000A16FC">
        <w:rPr>
          <w:position w:val="-50"/>
        </w:rPr>
        <w:object w:dxaOrig="171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56pt" o:ole="">
            <v:imagedata r:id="rId5" o:title=""/>
          </v:shape>
          <o:OLEObject Type="Embed" ProgID="Equation.DSMT4" ShapeID="_x0000_i1025" DrawAspect="Content" ObjectID="_1660043275" r:id="rId6"/>
        </w:object>
      </w:r>
    </w:p>
    <w:p w:rsidR="00114A0C" w:rsidRDefault="00114A0C" w:rsidP="00114A0C">
      <w:pPr>
        <w:jc w:val="both"/>
      </w:pPr>
      <w:r>
        <w:t xml:space="preserve">а) продуктивной, б) неразложимой в) устойчивой? </w:t>
      </w:r>
    </w:p>
    <w:p w:rsidR="00114A0C" w:rsidRDefault="00114A0C" w:rsidP="00114A0C">
      <w:pPr>
        <w:jc w:val="both"/>
      </w:pPr>
    </w:p>
    <w:p w:rsidR="00114A0C" w:rsidRDefault="00114A0C" w:rsidP="00114A0C">
      <w:pPr>
        <w:jc w:val="both"/>
      </w:pPr>
      <w:r>
        <w:t>Ответ: да, нет, нет.</w:t>
      </w:r>
    </w:p>
    <w:p w:rsidR="00114A0C" w:rsidRDefault="00114A0C" w:rsidP="00114A0C"/>
    <w:p w:rsidR="00114A0C" w:rsidRPr="00114A0C" w:rsidRDefault="00114A0C" w:rsidP="00D974D6">
      <w:pPr>
        <w:numPr>
          <w:ilvl w:val="0"/>
          <w:numId w:val="5"/>
        </w:numPr>
      </w:pPr>
      <w:r>
        <w:t xml:space="preserve"> </w:t>
      </w:r>
      <w:r w:rsidRPr="00114A0C">
        <w:t xml:space="preserve">Найти в терминах двойственной задачи необходимые и достаточные условия несовместности линейной системы </w:t>
      </w:r>
    </w:p>
    <w:p w:rsidR="00114A0C" w:rsidRPr="00114A0C" w:rsidRDefault="00114A0C" w:rsidP="00114A0C">
      <w:pPr>
        <w:jc w:val="both"/>
      </w:pPr>
      <w:r w:rsidRPr="00114A0C">
        <w:rPr>
          <w:position w:val="-12"/>
        </w:rPr>
        <w:object w:dxaOrig="920" w:dyaOrig="380">
          <v:shape id="_x0000_i1026" type="#_x0000_t75" style="width:46pt;height:19pt" o:ole="">
            <v:imagedata r:id="rId7" o:title=""/>
          </v:shape>
          <o:OLEObject Type="Embed" ProgID="Equation.3" ShapeID="_x0000_i1026" DrawAspect="Content" ObjectID="_1660043276" r:id="rId8"/>
        </w:object>
      </w:r>
      <w:r w:rsidRPr="00114A0C">
        <w:t>,</w:t>
      </w:r>
      <w:r w:rsidRPr="00114A0C">
        <w:tab/>
      </w:r>
      <w:r w:rsidRPr="00114A0C">
        <w:tab/>
      </w:r>
      <w:r w:rsidRPr="00114A0C">
        <w:tab/>
      </w:r>
    </w:p>
    <w:p w:rsidR="00114A0C" w:rsidRPr="00114A0C" w:rsidRDefault="00114A0C" w:rsidP="00114A0C">
      <w:pPr>
        <w:jc w:val="both"/>
      </w:pPr>
      <w:r w:rsidRPr="00114A0C">
        <w:rPr>
          <w:position w:val="-12"/>
        </w:rPr>
        <w:object w:dxaOrig="1680" w:dyaOrig="380">
          <v:shape id="_x0000_i1027" type="#_x0000_t75" style="width:84pt;height:19pt" o:ole="">
            <v:imagedata r:id="rId9" o:title=""/>
          </v:shape>
          <o:OLEObject Type="Embed" ProgID="Equation.3" ShapeID="_x0000_i1027" DrawAspect="Content" ObjectID="_1660043277" r:id="rId10"/>
        </w:object>
      </w:r>
      <w:r w:rsidRPr="00114A0C">
        <w:t>,</w:t>
      </w:r>
      <w:r w:rsidRPr="00114A0C">
        <w:tab/>
      </w:r>
    </w:p>
    <w:p w:rsidR="00114A0C" w:rsidRPr="00114A0C" w:rsidRDefault="00114A0C" w:rsidP="00114A0C">
      <w:pPr>
        <w:jc w:val="both"/>
      </w:pPr>
      <w:r w:rsidRPr="00114A0C">
        <w:rPr>
          <w:position w:val="-10"/>
        </w:rPr>
        <w:object w:dxaOrig="620" w:dyaOrig="320">
          <v:shape id="_x0000_i1028" type="#_x0000_t75" style="width:31pt;height:16pt" o:ole="">
            <v:imagedata r:id="rId11" o:title=""/>
          </v:shape>
          <o:OLEObject Type="Embed" ProgID="Equation.3" ShapeID="_x0000_i1028" DrawAspect="Content" ObjectID="_1660043278" r:id="rId12"/>
        </w:object>
      </w:r>
      <w:r w:rsidRPr="00114A0C">
        <w:tab/>
      </w:r>
      <w:r w:rsidRPr="00114A0C">
        <w:tab/>
      </w:r>
      <w:r w:rsidRPr="00114A0C">
        <w:tab/>
      </w:r>
      <w:r w:rsidRPr="00114A0C">
        <w:tab/>
      </w:r>
      <w:r w:rsidRPr="00114A0C">
        <w:tab/>
      </w:r>
    </w:p>
    <w:p w:rsidR="00114A0C" w:rsidRPr="00114A0C" w:rsidRDefault="00114A0C" w:rsidP="00114A0C">
      <w:pPr>
        <w:jc w:val="both"/>
      </w:pPr>
      <w:r w:rsidRPr="00114A0C">
        <w:t xml:space="preserve">Здесь </w:t>
      </w:r>
      <w:r w:rsidRPr="00114A0C">
        <w:rPr>
          <w:position w:val="-10"/>
        </w:rPr>
        <w:object w:dxaOrig="1680" w:dyaOrig="360">
          <v:shape id="_x0000_i1029" type="#_x0000_t75" style="width:84pt;height:18pt" o:ole="">
            <v:imagedata r:id="rId13" o:title=""/>
          </v:shape>
          <o:OLEObject Type="Embed" ProgID="Equation.3" ShapeID="_x0000_i1029" DrawAspect="Content" ObjectID="_1660043279" r:id="rId14"/>
        </w:object>
      </w:r>
      <w:r w:rsidRPr="00114A0C">
        <w:t xml:space="preserve">, матрицы </w:t>
      </w:r>
      <w:r w:rsidRPr="00114A0C">
        <w:rPr>
          <w:position w:val="-12"/>
        </w:rPr>
        <w:object w:dxaOrig="960" w:dyaOrig="360">
          <v:shape id="_x0000_i1030" type="#_x0000_t75" style="width:48pt;height:18pt" o:ole="">
            <v:imagedata r:id="rId15" o:title=""/>
          </v:shape>
          <o:OLEObject Type="Embed" ProgID="Equation.3" ShapeID="_x0000_i1030" DrawAspect="Content" ObjectID="_1660043280" r:id="rId16"/>
        </w:object>
      </w:r>
      <w:r w:rsidRPr="00114A0C">
        <w:t xml:space="preserve"> имеют соответственно размеры </w:t>
      </w:r>
      <w:r w:rsidRPr="00114A0C">
        <w:rPr>
          <w:position w:val="-14"/>
        </w:rPr>
        <w:object w:dxaOrig="2520" w:dyaOrig="380">
          <v:shape id="_x0000_i1031" type="#_x0000_t75" style="width:126pt;height:19pt" o:ole="">
            <v:imagedata r:id="rId17" o:title=""/>
          </v:shape>
          <o:OLEObject Type="Embed" ProgID="Equation.3" ShapeID="_x0000_i1031" DrawAspect="Content" ObjectID="_1660043281" r:id="rId18"/>
        </w:object>
      </w:r>
      <w:r w:rsidRPr="00114A0C">
        <w:t xml:space="preserve">. </w:t>
      </w:r>
    </w:p>
    <w:p w:rsidR="00114A0C" w:rsidRPr="00114A0C" w:rsidRDefault="00114A0C" w:rsidP="00114A0C"/>
    <w:p w:rsidR="00114A0C" w:rsidRPr="00114A0C" w:rsidRDefault="00114A0C" w:rsidP="00114A0C">
      <w:r w:rsidRPr="00114A0C">
        <w:t xml:space="preserve">Ответ: </w:t>
      </w:r>
      <w:r w:rsidRPr="00114A0C">
        <w:rPr>
          <w:position w:val="-86"/>
        </w:rPr>
        <w:object w:dxaOrig="1939" w:dyaOrig="1860">
          <v:shape id="_x0000_i1032" type="#_x0000_t75" style="width:97pt;height:93pt" o:ole="">
            <v:imagedata r:id="rId19" o:title=""/>
          </v:shape>
          <o:OLEObject Type="Embed" ProgID="Equation.3" ShapeID="_x0000_i1032" DrawAspect="Content" ObjectID="_1660043282" r:id="rId20"/>
        </w:object>
      </w:r>
    </w:p>
    <w:p w:rsidR="00114A0C" w:rsidRDefault="00114A0C" w:rsidP="00114A0C">
      <w:pPr>
        <w:jc w:val="both"/>
      </w:pPr>
    </w:p>
    <w:p w:rsidR="000205A9" w:rsidRPr="000205A9" w:rsidRDefault="000205A9" w:rsidP="00114A0C">
      <w:pPr>
        <w:ind w:left="360"/>
        <w:rPr>
          <w:lang w:val="en-US"/>
        </w:rPr>
      </w:pPr>
    </w:p>
    <w:p w:rsidR="000205A9" w:rsidRDefault="000205A9" w:rsidP="00D974D6">
      <w:pPr>
        <w:numPr>
          <w:ilvl w:val="0"/>
          <w:numId w:val="5"/>
        </w:numPr>
      </w:pPr>
      <w:r>
        <w:t>Найти число и вектор Фробениуса-Перрона матрицы</w:t>
      </w:r>
    </w:p>
    <w:p w:rsidR="000205A9" w:rsidRDefault="000205A9" w:rsidP="000205A9">
      <w:pPr>
        <w:ind w:left="360"/>
      </w:pPr>
      <w:r w:rsidRPr="00C637A2">
        <w:rPr>
          <w:position w:val="-60"/>
        </w:rPr>
        <w:object w:dxaOrig="1320" w:dyaOrig="1340">
          <v:shape id="_x0000_i1033" type="#_x0000_t75" style="width:66pt;height:67pt" o:ole="">
            <v:imagedata r:id="rId21" o:title=""/>
          </v:shape>
          <o:OLEObject Type="Embed" ProgID="Equation.3" ShapeID="_x0000_i1033" DrawAspect="Content" ObjectID="_1660043283" r:id="rId22"/>
        </w:object>
      </w:r>
    </w:p>
    <w:p w:rsidR="000205A9" w:rsidRDefault="000205A9" w:rsidP="000205A9">
      <w:pPr>
        <w:ind w:left="360"/>
      </w:pPr>
      <w:r>
        <w:t>Является ли эта матрица а) продуктивной; б) неразложимой; в) устойчивой.</w:t>
      </w:r>
    </w:p>
    <w:p w:rsidR="000205A9" w:rsidRDefault="000205A9" w:rsidP="000205A9">
      <w:pPr>
        <w:ind w:left="360"/>
      </w:pPr>
      <w:r>
        <w:t xml:space="preserve">Ответ: </w:t>
      </w:r>
      <w:r w:rsidRPr="009C5E80">
        <w:rPr>
          <w:position w:val="-56"/>
        </w:rPr>
        <w:object w:dxaOrig="2040" w:dyaOrig="1260">
          <v:shape id="_x0000_i1034" type="#_x0000_t75" style="width:102pt;height:63pt" o:ole="">
            <v:imagedata r:id="rId23" o:title=""/>
          </v:shape>
          <o:OLEObject Type="Embed" ProgID="Equation.3" ShapeID="_x0000_i1034" DrawAspect="Content" ObjectID="_1660043284" r:id="rId24"/>
        </w:object>
      </w:r>
      <w:r>
        <w:t>а) – в) нет.</w:t>
      </w:r>
    </w:p>
    <w:p w:rsidR="00B53DC7" w:rsidRPr="002107D2" w:rsidRDefault="00B53DC7" w:rsidP="00B53DC7">
      <w:pPr>
        <w:numPr>
          <w:ilvl w:val="0"/>
          <w:numId w:val="5"/>
        </w:numPr>
        <w:jc w:val="both"/>
      </w:pPr>
      <w:r>
        <w:t xml:space="preserve">Пусть </w:t>
      </w:r>
      <w:r w:rsidRPr="002107D2">
        <w:rPr>
          <w:position w:val="-14"/>
        </w:rPr>
        <w:object w:dxaOrig="1840" w:dyaOrig="460">
          <v:shape id="_x0000_i1035" type="#_x0000_t75" style="width:92pt;height:23pt" o:ole="">
            <v:imagedata r:id="rId25" o:title=""/>
          </v:shape>
          <o:OLEObject Type="Embed" ProgID="Equation.3" ShapeID="_x0000_i1035" DrawAspect="Content" ObjectID="_1660043285" r:id="rId26"/>
        </w:object>
      </w:r>
      <w:r>
        <w:t xml:space="preserve"> матрица и </w:t>
      </w:r>
      <w:r w:rsidRPr="002107D2">
        <w:rPr>
          <w:position w:val="-12"/>
        </w:rPr>
        <w:object w:dxaOrig="1820" w:dyaOrig="520">
          <v:shape id="_x0000_i1036" type="#_x0000_t75" style="width:91pt;height:26pt" o:ole="">
            <v:imagedata r:id="rId27" o:title=""/>
          </v:shape>
          <o:OLEObject Type="Embed" ProgID="Equation.3" ShapeID="_x0000_i1036" DrawAspect="Content" ObjectID="_1660043286" r:id="rId28"/>
        </w:object>
      </w:r>
      <w:r>
        <w:t xml:space="preserve">. Верно ли что матрица </w:t>
      </w:r>
      <w:r w:rsidRPr="002107D2">
        <w:rPr>
          <w:position w:val="-4"/>
        </w:rPr>
        <w:object w:dxaOrig="300" w:dyaOrig="340">
          <v:shape id="_x0000_i1037" type="#_x0000_t75" style="width:15pt;height:17pt" o:ole="">
            <v:imagedata r:id="rId29" o:title=""/>
          </v:shape>
          <o:OLEObject Type="Embed" ProgID="Equation.3" ShapeID="_x0000_i1037" DrawAspect="Content" ObjectID="_1660043287" r:id="rId30"/>
        </w:object>
      </w:r>
      <w:r>
        <w:t xml:space="preserve"> </w:t>
      </w:r>
      <w:r>
        <w:rPr>
          <w:lang w:val="en-US"/>
        </w:rPr>
        <w:t>a</w:t>
      </w:r>
      <w:r>
        <w:t>)</w:t>
      </w:r>
      <w:r w:rsidRPr="002107D2">
        <w:t xml:space="preserve"> </w:t>
      </w:r>
      <w:r>
        <w:t xml:space="preserve">продуктивна, б) устойчива? </w:t>
      </w:r>
    </w:p>
    <w:p w:rsidR="00B53DC7" w:rsidRPr="002107D2" w:rsidRDefault="00B53DC7" w:rsidP="00B53DC7">
      <w:pPr>
        <w:jc w:val="both"/>
      </w:pPr>
    </w:p>
    <w:p w:rsidR="00B53DC7" w:rsidRPr="002107D2" w:rsidRDefault="00B53DC7" w:rsidP="00B53DC7">
      <w:pPr>
        <w:jc w:val="both"/>
      </w:pPr>
      <w:r>
        <w:t>Ответ: а) да, б) нет.</w:t>
      </w:r>
    </w:p>
    <w:p w:rsidR="00B53DC7" w:rsidRDefault="00B53DC7" w:rsidP="000205A9">
      <w:pPr>
        <w:ind w:left="360"/>
      </w:pPr>
    </w:p>
    <w:p w:rsidR="000205A9" w:rsidRDefault="000205A9" w:rsidP="00D974D6">
      <w:pPr>
        <w:numPr>
          <w:ilvl w:val="0"/>
          <w:numId w:val="5"/>
        </w:numPr>
      </w:pPr>
      <w:r>
        <w:t>Построить двойственную задачу к задаче линейного программирования:</w:t>
      </w:r>
    </w:p>
    <w:p w:rsidR="000205A9" w:rsidRDefault="000205A9" w:rsidP="000205A9">
      <w:pPr>
        <w:ind w:left="360"/>
      </w:pPr>
      <w:r w:rsidRPr="009C5E80">
        <w:rPr>
          <w:position w:val="-98"/>
        </w:rPr>
        <w:object w:dxaOrig="3060" w:dyaOrig="2100">
          <v:shape id="_x0000_i1038" type="#_x0000_t75" style="width:153pt;height:105pt" o:ole="">
            <v:imagedata r:id="rId31" o:title=""/>
          </v:shape>
          <o:OLEObject Type="Embed" ProgID="Equation.3" ShapeID="_x0000_i1038" DrawAspect="Content" ObjectID="_1660043288" r:id="rId32"/>
        </w:object>
      </w:r>
      <w:r>
        <w:t xml:space="preserve"> </w:t>
      </w:r>
    </w:p>
    <w:p w:rsidR="000205A9" w:rsidRDefault="000205A9" w:rsidP="000205A9">
      <w:pPr>
        <w:ind w:left="360"/>
      </w:pPr>
    </w:p>
    <w:p w:rsidR="000205A9" w:rsidRDefault="000205A9" w:rsidP="000205A9">
      <w:pPr>
        <w:ind w:left="360"/>
      </w:pPr>
      <w:r>
        <w:t xml:space="preserve">Ответ: </w:t>
      </w:r>
      <w:r w:rsidRPr="004D6660">
        <w:rPr>
          <w:position w:val="-120"/>
        </w:rPr>
        <w:object w:dxaOrig="2780" w:dyaOrig="2540">
          <v:shape id="_x0000_i1039" type="#_x0000_t75" style="width:139pt;height:127pt" o:ole="">
            <v:imagedata r:id="rId33" o:title=""/>
          </v:shape>
          <o:OLEObject Type="Embed" ProgID="Equation.3" ShapeID="_x0000_i1039" DrawAspect="Content" ObjectID="_1660043289" r:id="rId34"/>
        </w:object>
      </w:r>
    </w:p>
    <w:p w:rsidR="000205A9" w:rsidRDefault="000205A9" w:rsidP="00D974D6">
      <w:pPr>
        <w:numPr>
          <w:ilvl w:val="0"/>
          <w:numId w:val="5"/>
        </w:numPr>
      </w:pPr>
      <w:r>
        <w:t xml:space="preserve">При каких значениях параметра </w:t>
      </w:r>
      <w:r w:rsidRPr="004D6660">
        <w:rPr>
          <w:position w:val="-6"/>
        </w:rPr>
        <w:object w:dxaOrig="220" w:dyaOrig="240">
          <v:shape id="_x0000_i1040" type="#_x0000_t75" style="width:11pt;height:12pt" o:ole="">
            <v:imagedata r:id="rId35" o:title=""/>
          </v:shape>
          <o:OLEObject Type="Embed" ProgID="Equation.3" ShapeID="_x0000_i1040" DrawAspect="Content" ObjectID="_1660043290" r:id="rId36"/>
        </w:object>
      </w:r>
      <w:r>
        <w:t xml:space="preserve"> в игре не будет равновесий по </w:t>
      </w:r>
      <w:proofErr w:type="spellStart"/>
      <w:r>
        <w:t>Нэшу</w:t>
      </w:r>
      <w:proofErr w:type="spellEnd"/>
      <w:r>
        <w:t>?</w:t>
      </w:r>
    </w:p>
    <w:p w:rsidR="000205A9" w:rsidRDefault="000205A9" w:rsidP="000205A9">
      <w:pPr>
        <w:ind w:left="360"/>
      </w:pPr>
      <w:r w:rsidRPr="00402968">
        <w:rPr>
          <w:position w:val="-56"/>
        </w:rPr>
        <w:object w:dxaOrig="2400" w:dyaOrig="1260">
          <v:shape id="_x0000_i1041" type="#_x0000_t75" style="width:120pt;height:63pt" o:ole="">
            <v:imagedata r:id="rId37" o:title=""/>
          </v:shape>
          <o:OLEObject Type="Embed" ProgID="Equation.3" ShapeID="_x0000_i1041" DrawAspect="Content" ObjectID="_1660043291" r:id="rId38"/>
        </w:object>
      </w:r>
      <w:r>
        <w:t>.</w:t>
      </w:r>
    </w:p>
    <w:p w:rsidR="000205A9" w:rsidRDefault="000205A9" w:rsidP="000205A9">
      <w:pPr>
        <w:ind w:left="360"/>
      </w:pPr>
      <w:r>
        <w:t xml:space="preserve">Ответ: </w:t>
      </w:r>
      <w:r w:rsidRPr="00402968">
        <w:rPr>
          <w:position w:val="-6"/>
        </w:rPr>
        <w:object w:dxaOrig="620" w:dyaOrig="300">
          <v:shape id="_x0000_i1042" type="#_x0000_t75" style="width:31pt;height:15pt" o:ole="">
            <v:imagedata r:id="rId39" o:title=""/>
          </v:shape>
          <o:OLEObject Type="Embed" ProgID="Equation.3" ShapeID="_x0000_i1042" DrawAspect="Content" ObjectID="_1660043292" r:id="rId40"/>
        </w:object>
      </w:r>
      <w:r>
        <w:t>.</w:t>
      </w:r>
    </w:p>
    <w:p w:rsidR="000205A9" w:rsidRDefault="000205A9" w:rsidP="000205A9">
      <w:pPr>
        <w:ind w:left="360"/>
      </w:pPr>
    </w:p>
    <w:p w:rsidR="000205A9" w:rsidRDefault="000205A9" w:rsidP="00D974D6">
      <w:pPr>
        <w:numPr>
          <w:ilvl w:val="0"/>
          <w:numId w:val="5"/>
        </w:numPr>
      </w:pPr>
      <w:r>
        <w:t xml:space="preserve">Рассмотрим модель </w:t>
      </w:r>
      <w:proofErr w:type="spellStart"/>
      <w:proofErr w:type="gramStart"/>
      <w:r>
        <w:t>Курно</w:t>
      </w:r>
      <w:proofErr w:type="spellEnd"/>
      <w:r>
        <w:t xml:space="preserve"> с</w:t>
      </w:r>
      <w:proofErr w:type="gramEnd"/>
      <w:r>
        <w:t xml:space="preserve"> двумя производителями, имеющими функции издержек </w:t>
      </w:r>
      <w:r w:rsidRPr="0028435B">
        <w:rPr>
          <w:position w:val="-12"/>
        </w:rPr>
        <w:object w:dxaOrig="2040" w:dyaOrig="480">
          <v:shape id="_x0000_i1043" type="#_x0000_t75" style="width:102pt;height:24pt" o:ole="">
            <v:imagedata r:id="rId41" o:title=""/>
          </v:shape>
          <o:OLEObject Type="Embed" ProgID="Equation.3" ShapeID="_x0000_i1043" DrawAspect="Content" ObjectID="_1660043293" r:id="rId42"/>
        </w:object>
      </w:r>
      <w:r>
        <w:t xml:space="preserve">, и обратной функцией спроса </w:t>
      </w:r>
      <w:r w:rsidRPr="0028435B">
        <w:rPr>
          <w:position w:val="-10"/>
        </w:rPr>
        <w:object w:dxaOrig="1359" w:dyaOrig="360">
          <v:shape id="_x0000_i1044" type="#_x0000_t75" style="width:68pt;height:18pt" o:ole="">
            <v:imagedata r:id="rId43" o:title=""/>
          </v:shape>
          <o:OLEObject Type="Embed" ProgID="Equation.3" ShapeID="_x0000_i1044" DrawAspect="Content" ObjectID="_1660043294" r:id="rId44"/>
        </w:object>
      </w:r>
      <w:r>
        <w:t xml:space="preserve">. Чему равна цена в этой модели </w:t>
      </w:r>
      <w:proofErr w:type="spellStart"/>
      <w:r>
        <w:t>Курно</w:t>
      </w:r>
      <w:proofErr w:type="spellEnd"/>
      <w:r>
        <w:t>? Какое значение примет цена, если производители объединяться в монополию?</w:t>
      </w:r>
    </w:p>
    <w:p w:rsidR="000205A9" w:rsidRDefault="000205A9" w:rsidP="000205A9">
      <w:pPr>
        <w:ind w:left="360"/>
      </w:pPr>
      <w:r>
        <w:t xml:space="preserve">Ответ: </w:t>
      </w:r>
      <w:r w:rsidRPr="00C637A2">
        <w:rPr>
          <w:position w:val="-28"/>
        </w:rPr>
        <w:object w:dxaOrig="3240" w:dyaOrig="760">
          <v:shape id="_x0000_i1045" type="#_x0000_t75" style="width:162pt;height:38pt" o:ole="">
            <v:imagedata r:id="rId45" o:title=""/>
          </v:shape>
          <o:OLEObject Type="Embed" ProgID="Equation.3" ShapeID="_x0000_i1045" DrawAspect="Content" ObjectID="_1660043295" r:id="rId46"/>
        </w:object>
      </w:r>
    </w:p>
    <w:p w:rsidR="00D974D6" w:rsidRDefault="00D974D6" w:rsidP="00D974D6">
      <w:pPr>
        <w:numPr>
          <w:ilvl w:val="0"/>
          <w:numId w:val="5"/>
        </w:numPr>
      </w:pPr>
      <w:r>
        <w:t xml:space="preserve">Рассмотрим модель </w:t>
      </w:r>
      <w:proofErr w:type="spellStart"/>
      <w:proofErr w:type="gramStart"/>
      <w:r>
        <w:t>Курно</w:t>
      </w:r>
      <w:proofErr w:type="spellEnd"/>
      <w:r>
        <w:t xml:space="preserve"> с</w:t>
      </w:r>
      <w:proofErr w:type="gramEnd"/>
      <w:r>
        <w:t xml:space="preserve"> двумя производителями, имеющими функции издержек </w:t>
      </w:r>
      <w:r w:rsidRPr="0028435B">
        <w:rPr>
          <w:position w:val="-12"/>
        </w:rPr>
        <w:object w:dxaOrig="2060" w:dyaOrig="480">
          <v:shape id="_x0000_i1046" type="#_x0000_t75" style="width:103pt;height:24pt" o:ole="">
            <v:imagedata r:id="rId47" o:title=""/>
          </v:shape>
          <o:OLEObject Type="Embed" ProgID="Equation.3" ShapeID="_x0000_i1046" DrawAspect="Content" ObjectID="_1660043296" r:id="rId48"/>
        </w:object>
      </w:r>
      <w:r>
        <w:t xml:space="preserve">, и обратной функцией спроса </w:t>
      </w:r>
      <w:r w:rsidRPr="0028435B">
        <w:rPr>
          <w:position w:val="-10"/>
        </w:rPr>
        <w:object w:dxaOrig="1359" w:dyaOrig="360">
          <v:shape id="_x0000_i1047" type="#_x0000_t75" style="width:68pt;height:18pt" o:ole="">
            <v:imagedata r:id="rId43" o:title=""/>
          </v:shape>
          <o:OLEObject Type="Embed" ProgID="Equation.3" ShapeID="_x0000_i1047" DrawAspect="Content" ObjectID="_1660043297" r:id="rId49"/>
        </w:object>
      </w:r>
      <w:r>
        <w:t xml:space="preserve">. Чему равна цена в этой модели </w:t>
      </w:r>
      <w:proofErr w:type="spellStart"/>
      <w:r>
        <w:t>Курно</w:t>
      </w:r>
      <w:proofErr w:type="spellEnd"/>
      <w:r>
        <w:t>? Какое значение примет цена, если производители объединяться в монополию?</w:t>
      </w:r>
    </w:p>
    <w:p w:rsidR="00D974D6" w:rsidRPr="009C5E80" w:rsidRDefault="00D974D6" w:rsidP="00D974D6">
      <w:pPr>
        <w:ind w:left="360"/>
      </w:pPr>
      <w:r>
        <w:t xml:space="preserve">Ответ: </w:t>
      </w:r>
      <w:r w:rsidRPr="0028435B">
        <w:rPr>
          <w:position w:val="-26"/>
        </w:rPr>
        <w:object w:dxaOrig="1900" w:dyaOrig="700">
          <v:shape id="_x0000_i1048" type="#_x0000_t75" style="width:95pt;height:35pt" o:ole="">
            <v:imagedata r:id="rId50" o:title=""/>
          </v:shape>
          <o:OLEObject Type="Embed" ProgID="Equation.3" ShapeID="_x0000_i1048" DrawAspect="Content" ObjectID="_1660043298" r:id="rId51"/>
        </w:object>
      </w:r>
      <w:r>
        <w:t>.</w:t>
      </w:r>
    </w:p>
    <w:p w:rsidR="00D974D6" w:rsidRDefault="00D974D6" w:rsidP="00D974D6">
      <w:pPr>
        <w:numPr>
          <w:ilvl w:val="0"/>
          <w:numId w:val="5"/>
        </w:numPr>
        <w:jc w:val="both"/>
      </w:pPr>
      <w:r>
        <w:t xml:space="preserve">Рассмотрим модель чистого обмена с двумя видами товаров и двумя потребителями. Пусть начальные запасы первого потребителя </w:t>
      </w:r>
      <w:r w:rsidRPr="00114A0C">
        <w:rPr>
          <w:position w:val="-14"/>
        </w:rPr>
        <w:object w:dxaOrig="540" w:dyaOrig="400">
          <v:shape id="_x0000_i1049" type="#_x0000_t75" style="width:27pt;height:20pt" o:ole="">
            <v:imagedata r:id="rId52" o:title=""/>
          </v:shape>
          <o:OLEObject Type="Embed" ProgID="Equation.DSMT4" ShapeID="_x0000_i1049" DrawAspect="Content" ObjectID="_1660043299" r:id="rId53"/>
        </w:object>
      </w:r>
      <w:r>
        <w:t xml:space="preserve">, а функция полезности </w:t>
      </w:r>
      <w:r w:rsidRPr="00114A0C">
        <w:rPr>
          <w:position w:val="-16"/>
        </w:rPr>
        <w:object w:dxaOrig="960" w:dyaOrig="520">
          <v:shape id="_x0000_i1050" type="#_x0000_t75" style="width:48pt;height:26pt" o:ole="">
            <v:imagedata r:id="rId54" o:title=""/>
          </v:shape>
          <o:OLEObject Type="Embed" ProgID="Equation.DSMT4" ShapeID="_x0000_i1050" DrawAspect="Content" ObjectID="_1660043300" r:id="rId55"/>
        </w:object>
      </w:r>
      <w:r>
        <w:t xml:space="preserve">. Пусть начальные запасы второго потребителя </w:t>
      </w:r>
      <w:r w:rsidRPr="00114A0C">
        <w:rPr>
          <w:position w:val="-14"/>
        </w:rPr>
        <w:object w:dxaOrig="560" w:dyaOrig="400">
          <v:shape id="_x0000_i1051" type="#_x0000_t75" style="width:28pt;height:20pt" o:ole="">
            <v:imagedata r:id="rId56" o:title=""/>
          </v:shape>
          <o:OLEObject Type="Embed" ProgID="Equation.DSMT4" ShapeID="_x0000_i1051" DrawAspect="Content" ObjectID="_1660043301" r:id="rId57"/>
        </w:object>
      </w:r>
      <w:r>
        <w:t xml:space="preserve">, а функция полезности </w:t>
      </w:r>
      <w:r w:rsidRPr="00114A0C">
        <w:rPr>
          <w:position w:val="-16"/>
        </w:rPr>
        <w:object w:dxaOrig="960" w:dyaOrig="520">
          <v:shape id="_x0000_i1052" type="#_x0000_t75" style="width:48pt;height:26pt" o:ole="">
            <v:imagedata r:id="rId58" o:title=""/>
          </v:shape>
          <o:OLEObject Type="Embed" ProgID="Equation.DSMT4" ShapeID="_x0000_i1052" DrawAspect="Content" ObjectID="_1660043302" r:id="rId59"/>
        </w:object>
      </w:r>
      <w:r>
        <w:t>.  Найти отношение равновесных цен на первый и второй товар.</w:t>
      </w:r>
    </w:p>
    <w:p w:rsidR="00D974D6" w:rsidRDefault="00D974D6" w:rsidP="00D974D6">
      <w:pPr>
        <w:jc w:val="both"/>
      </w:pPr>
    </w:p>
    <w:p w:rsidR="00D974D6" w:rsidRDefault="00D974D6" w:rsidP="00D974D6">
      <w:pPr>
        <w:jc w:val="both"/>
      </w:pPr>
      <w:r>
        <w:t xml:space="preserve">Ответ: </w:t>
      </w:r>
      <w:r w:rsidRPr="00114A0C">
        <w:rPr>
          <w:position w:val="-30"/>
        </w:rPr>
        <w:object w:dxaOrig="760" w:dyaOrig="680">
          <v:shape id="_x0000_i1053" type="#_x0000_t75" style="width:38pt;height:34pt" o:ole="">
            <v:imagedata r:id="rId60" o:title=""/>
          </v:shape>
          <o:OLEObject Type="Embed" ProgID="Equation.DSMT4" ShapeID="_x0000_i1053" DrawAspect="Content" ObjectID="_1660043303" r:id="rId61"/>
        </w:object>
      </w:r>
    </w:p>
    <w:p w:rsidR="00D974D6" w:rsidRPr="00114A0C" w:rsidRDefault="00D974D6" w:rsidP="00D974D6"/>
    <w:p w:rsidR="00D974D6" w:rsidRPr="00114A0C" w:rsidRDefault="00D974D6" w:rsidP="00D974D6"/>
    <w:p w:rsidR="00D974D6" w:rsidRDefault="00D974D6" w:rsidP="00D974D6">
      <w:pPr>
        <w:numPr>
          <w:ilvl w:val="0"/>
          <w:numId w:val="5"/>
        </w:numPr>
      </w:pPr>
      <w:r>
        <w:t>Найти равновесие в смешанных стратегиях в матричной игре</w:t>
      </w:r>
    </w:p>
    <w:p w:rsidR="00D974D6" w:rsidRDefault="00D974D6" w:rsidP="00D974D6">
      <w:pPr>
        <w:ind w:left="360"/>
      </w:pPr>
      <w:r w:rsidRPr="007B4830">
        <w:rPr>
          <w:position w:val="-34"/>
        </w:rPr>
        <w:object w:dxaOrig="1340" w:dyaOrig="820">
          <v:shape id="_x0000_i1054" type="#_x0000_t75" style="width:67pt;height:41pt" o:ole="">
            <v:imagedata r:id="rId62" o:title=""/>
          </v:shape>
          <o:OLEObject Type="Embed" ProgID="Equation.3" ShapeID="_x0000_i1054" DrawAspect="Content" ObjectID="_1660043304" r:id="rId63"/>
        </w:object>
      </w:r>
      <w:r>
        <w:t>.</w:t>
      </w:r>
    </w:p>
    <w:p w:rsidR="00D974D6" w:rsidRDefault="00D974D6" w:rsidP="000205A9">
      <w:pPr>
        <w:ind w:left="360"/>
      </w:pPr>
      <w:r>
        <w:t xml:space="preserve">Ответ: </w:t>
      </w:r>
      <w:r w:rsidRPr="007451B0">
        <w:rPr>
          <w:position w:val="-32"/>
        </w:rPr>
        <w:object w:dxaOrig="1860" w:dyaOrig="780">
          <v:shape id="_x0000_i1055" type="#_x0000_t75" style="width:93pt;height:39pt" o:ole="">
            <v:imagedata r:id="rId64" o:title=""/>
          </v:shape>
          <o:OLEObject Type="Embed" ProgID="Equation.3" ShapeID="_x0000_i1055" DrawAspect="Content" ObjectID="_1660043305" r:id="rId65"/>
        </w:object>
      </w:r>
    </w:p>
    <w:p w:rsidR="00B53DC7" w:rsidRDefault="00B53DC7" w:rsidP="00B53DC7">
      <w:pPr>
        <w:numPr>
          <w:ilvl w:val="0"/>
          <w:numId w:val="5"/>
        </w:numPr>
      </w:pPr>
      <w:r>
        <w:t xml:space="preserve">Найти равновесие в смешанных стратегиях в матричной игре </w:t>
      </w:r>
    </w:p>
    <w:p w:rsidR="00B53DC7" w:rsidRDefault="00B53DC7" w:rsidP="00B53DC7">
      <w:r>
        <w:t xml:space="preserve"> </w:t>
      </w:r>
      <w:r w:rsidRPr="00EA67E5">
        <w:rPr>
          <w:position w:val="-30"/>
        </w:rPr>
        <w:object w:dxaOrig="999" w:dyaOrig="720">
          <v:shape id="_x0000_i1056" type="#_x0000_t75" style="width:50pt;height:36pt" o:ole="">
            <v:imagedata r:id="rId66" o:title=""/>
          </v:shape>
          <o:OLEObject Type="Embed" ProgID="Equation.DSMT4" ShapeID="_x0000_i1056" DrawAspect="Content" ObjectID="_1660043306" r:id="rId67"/>
        </w:object>
      </w:r>
    </w:p>
    <w:p w:rsidR="00B53DC7" w:rsidRDefault="00B53DC7" w:rsidP="00B53DC7">
      <w:r>
        <w:t xml:space="preserve">Ответ: </w:t>
      </w:r>
      <w:r w:rsidRPr="00E3191A">
        <w:rPr>
          <w:position w:val="-38"/>
        </w:rPr>
        <w:object w:dxaOrig="2360" w:dyaOrig="940">
          <v:shape id="_x0000_i1057" type="#_x0000_t75" style="width:118pt;height:47pt" o:ole="">
            <v:imagedata r:id="rId68" o:title=""/>
          </v:shape>
          <o:OLEObject Type="Embed" ProgID="Equation.3" ShapeID="_x0000_i1057" DrawAspect="Content" ObjectID="_1660043307" r:id="rId69"/>
        </w:object>
      </w:r>
      <w:r>
        <w:t>.</w:t>
      </w:r>
    </w:p>
    <w:p w:rsidR="00D974D6" w:rsidRPr="00303B3B" w:rsidRDefault="00D974D6" w:rsidP="00D974D6">
      <w:pPr>
        <w:pStyle w:val="a3"/>
        <w:numPr>
          <w:ilvl w:val="0"/>
          <w:numId w:val="5"/>
        </w:numPr>
      </w:pPr>
      <w:r w:rsidRPr="00303B3B">
        <w:t xml:space="preserve">Пусть в модели Кокса-Росса-Рубинштейна функция платежа опциона продажи равна </w:t>
      </w:r>
      <w:r w:rsidRPr="00303B3B">
        <w:rPr>
          <w:position w:val="-14"/>
        </w:rPr>
        <w:object w:dxaOrig="1020" w:dyaOrig="400">
          <v:shape id="_x0000_i1058" type="#_x0000_t75" style="width:51pt;height:20pt" o:ole="">
            <v:imagedata r:id="rId70" o:title=""/>
          </v:shape>
          <o:OLEObject Type="Embed" ProgID="Equation.3" ShapeID="_x0000_i1058" DrawAspect="Content" ObjectID="_1660043308" r:id="rId71"/>
        </w:object>
      </w:r>
      <w:r w:rsidRPr="00303B3B">
        <w:t xml:space="preserve">. Полагая, что </w:t>
      </w:r>
      <w:r w:rsidRPr="00303B3B">
        <w:rPr>
          <w:position w:val="-26"/>
        </w:rPr>
        <w:object w:dxaOrig="3940" w:dyaOrig="700">
          <v:shape id="_x0000_i1059" type="#_x0000_t75" style="width:197pt;height:35pt" o:ole="">
            <v:imagedata r:id="rId72" o:title=""/>
          </v:shape>
          <o:OLEObject Type="Embed" ProgID="Equation.3" ShapeID="_x0000_i1059" DrawAspect="Content" ObjectID="_1660043309" r:id="rId73"/>
        </w:object>
      </w:r>
      <w:r w:rsidRPr="00303B3B">
        <w:t>, найти справедливую цену опциона.</w:t>
      </w:r>
    </w:p>
    <w:p w:rsidR="00D974D6" w:rsidRPr="00303B3B" w:rsidRDefault="00D974D6" w:rsidP="00D974D6">
      <w:pPr>
        <w:ind w:left="360"/>
        <w:rPr>
          <w:sz w:val="20"/>
          <w:szCs w:val="20"/>
        </w:rPr>
      </w:pPr>
    </w:p>
    <w:p w:rsidR="00D974D6" w:rsidRDefault="00D974D6" w:rsidP="00D974D6">
      <w:pPr>
        <w:ind w:left="360"/>
        <w:rPr>
          <w:sz w:val="20"/>
          <w:szCs w:val="20"/>
        </w:rPr>
      </w:pPr>
      <w:r w:rsidRPr="00303B3B">
        <w:rPr>
          <w:sz w:val="20"/>
          <w:szCs w:val="20"/>
        </w:rPr>
        <w:t xml:space="preserve">Ответ: </w:t>
      </w:r>
      <w:r w:rsidRPr="00303B3B">
        <w:rPr>
          <w:position w:val="-44"/>
          <w:sz w:val="20"/>
          <w:szCs w:val="20"/>
        </w:rPr>
        <w:object w:dxaOrig="4500" w:dyaOrig="999">
          <v:shape id="_x0000_i1060" type="#_x0000_t75" style="width:225pt;height:50pt" o:ole="">
            <v:imagedata r:id="rId74" o:title=""/>
          </v:shape>
          <o:OLEObject Type="Embed" ProgID="Equation.3" ShapeID="_x0000_i1060" DrawAspect="Content" ObjectID="_1660043310" r:id="rId75"/>
        </w:object>
      </w:r>
      <w:r>
        <w:rPr>
          <w:sz w:val="20"/>
          <w:szCs w:val="20"/>
        </w:rPr>
        <w:t>.</w:t>
      </w:r>
    </w:p>
    <w:p w:rsidR="00D974D6" w:rsidRDefault="00D974D6" w:rsidP="00D974D6">
      <w:pPr>
        <w:numPr>
          <w:ilvl w:val="0"/>
          <w:numId w:val="5"/>
        </w:numPr>
        <w:jc w:val="both"/>
      </w:pPr>
      <w:r>
        <w:t xml:space="preserve">Рассмотрим модель чистого обмена </w:t>
      </w:r>
      <w:r w:rsidRPr="000A16FC">
        <w:rPr>
          <w:position w:val="-6"/>
        </w:rPr>
        <w:object w:dxaOrig="220" w:dyaOrig="240">
          <v:shape id="_x0000_i1061" type="#_x0000_t75" style="width:11pt;height:12pt" o:ole="">
            <v:imagedata r:id="rId76" o:title=""/>
          </v:shape>
          <o:OLEObject Type="Embed" ProgID="Equation.3" ShapeID="_x0000_i1061" DrawAspect="Content" ObjectID="_1660043311" r:id="rId77"/>
        </w:object>
      </w:r>
      <w:r>
        <w:t xml:space="preserve"> с видами товаров и </w:t>
      </w:r>
      <w:r w:rsidRPr="000A16FC">
        <w:rPr>
          <w:position w:val="-6"/>
        </w:rPr>
        <w:object w:dxaOrig="279" w:dyaOrig="240">
          <v:shape id="_x0000_i1062" type="#_x0000_t75" style="width:14pt;height:12pt" o:ole="">
            <v:imagedata r:id="rId78" o:title=""/>
          </v:shape>
          <o:OLEObject Type="Embed" ProgID="Equation.3" ShapeID="_x0000_i1062" DrawAspect="Content" ObjectID="_1660043312" r:id="rId79"/>
        </w:object>
      </w:r>
      <w:r>
        <w:t xml:space="preserve"> потребителями. Обозначим через </w:t>
      </w:r>
      <w:r w:rsidRPr="000A16FC">
        <w:rPr>
          <w:position w:val="-16"/>
        </w:rPr>
        <w:object w:dxaOrig="360" w:dyaOrig="480">
          <v:shape id="_x0000_i1063" type="#_x0000_t75" style="width:18pt;height:24pt" o:ole="">
            <v:imagedata r:id="rId80" o:title=""/>
          </v:shape>
          <o:OLEObject Type="Embed" ProgID="Equation.3" ShapeID="_x0000_i1063" DrawAspect="Content" ObjectID="_1660043313" r:id="rId81"/>
        </w:object>
      </w:r>
      <w:r>
        <w:t xml:space="preserve"> начальный запас  </w:t>
      </w:r>
      <w:r w:rsidRPr="000A16FC">
        <w:rPr>
          <w:position w:val="-12"/>
        </w:rPr>
        <w:object w:dxaOrig="220" w:dyaOrig="340">
          <v:shape id="_x0000_i1064" type="#_x0000_t75" style="width:11pt;height:17pt" o:ole="">
            <v:imagedata r:id="rId82" o:title=""/>
          </v:shape>
          <o:OLEObject Type="Embed" ProgID="Equation.3" ShapeID="_x0000_i1064" DrawAspect="Content" ObjectID="_1660043314" r:id="rId83"/>
        </w:object>
      </w:r>
      <w:r>
        <w:t xml:space="preserve">- го товара у  </w:t>
      </w:r>
      <w:r w:rsidRPr="000A16FC">
        <w:rPr>
          <w:position w:val="-6"/>
        </w:rPr>
        <w:object w:dxaOrig="160" w:dyaOrig="279">
          <v:shape id="_x0000_i1065" type="#_x0000_t75" style="width:8pt;height:14pt" o:ole="">
            <v:imagedata r:id="rId84" o:title=""/>
          </v:shape>
          <o:OLEObject Type="Embed" ProgID="Equation.3" ShapeID="_x0000_i1065" DrawAspect="Content" ObjectID="_1660043315" r:id="rId85"/>
        </w:object>
      </w:r>
      <w:r>
        <w:t>-</w:t>
      </w:r>
      <w:r>
        <w:t xml:space="preserve">го  потребителя. Пусть функция полезности </w:t>
      </w:r>
      <w:r w:rsidRPr="000A16FC">
        <w:rPr>
          <w:position w:val="-6"/>
        </w:rPr>
        <w:object w:dxaOrig="160" w:dyaOrig="279">
          <v:shape id="_x0000_i1066" type="#_x0000_t75" style="width:8pt;height:14pt" o:ole="">
            <v:imagedata r:id="rId84" o:title=""/>
          </v:shape>
          <o:OLEObject Type="Embed" ProgID="Equation.3" ShapeID="_x0000_i1066" DrawAspect="Content" ObjectID="_1660043316" r:id="rId86"/>
        </w:object>
      </w:r>
      <w:r>
        <w:t>-</w:t>
      </w:r>
      <w:r>
        <w:t xml:space="preserve">го  потребителя </w:t>
      </w:r>
      <w:r w:rsidRPr="000A16FC">
        <w:rPr>
          <w:position w:val="-10"/>
        </w:rPr>
        <w:object w:dxaOrig="1260" w:dyaOrig="360">
          <v:shape id="_x0000_i1067" type="#_x0000_t75" style="width:63pt;height:18pt" o:ole="">
            <v:imagedata r:id="rId87" o:title=""/>
          </v:shape>
          <o:OLEObject Type="Embed" ProgID="Equation.3" ShapeID="_x0000_i1067" DrawAspect="Content" ObjectID="_1660043317" r:id="rId88"/>
        </w:object>
      </w:r>
      <w:r>
        <w:t xml:space="preserve"> имеет вид</w:t>
      </w:r>
    </w:p>
    <w:p w:rsidR="00D974D6" w:rsidRDefault="00D974D6" w:rsidP="00D974D6">
      <w:pPr>
        <w:ind w:left="360"/>
        <w:jc w:val="center"/>
      </w:pPr>
      <w:r w:rsidRPr="000A16FC">
        <w:rPr>
          <w:position w:val="-12"/>
        </w:rPr>
        <w:object w:dxaOrig="3360" w:dyaOrig="499">
          <v:shape id="_x0000_i1068" type="#_x0000_t75" style="width:168pt;height:25pt" o:ole="">
            <v:imagedata r:id="rId89" o:title=""/>
          </v:shape>
          <o:OLEObject Type="Embed" ProgID="Equation.3" ShapeID="_x0000_i1068" DrawAspect="Content" ObjectID="_1660043318" r:id="rId90"/>
        </w:object>
      </w:r>
      <w:r>
        <w:t>,</w:t>
      </w:r>
    </w:p>
    <w:p w:rsidR="00D974D6" w:rsidRDefault="00D974D6" w:rsidP="00D974D6">
      <w:pPr>
        <w:jc w:val="both"/>
      </w:pPr>
      <w:r>
        <w:t xml:space="preserve"> где </w:t>
      </w:r>
      <w:r w:rsidRPr="000A16FC">
        <w:rPr>
          <w:position w:val="-16"/>
        </w:rPr>
        <w:object w:dxaOrig="5780" w:dyaOrig="480">
          <v:shape id="_x0000_i1069" type="#_x0000_t75" style="width:289pt;height:24pt" o:ole="">
            <v:imagedata r:id="rId91" o:title=""/>
          </v:shape>
          <o:OLEObject Type="Embed" ProgID="Equation.3" ShapeID="_x0000_i1069" DrawAspect="Content" ObjectID="_1660043319" r:id="rId92"/>
        </w:object>
      </w:r>
      <w:r>
        <w:t xml:space="preserve">.  При каких условиях существует конкурентное равновесие? Какому уравнению   удовлетворяют равновесные цены? </w:t>
      </w:r>
    </w:p>
    <w:p w:rsidR="00D974D6" w:rsidRDefault="00D974D6" w:rsidP="00D974D6">
      <w:pPr>
        <w:pStyle w:val="a3"/>
      </w:pPr>
    </w:p>
    <w:p w:rsidR="00D974D6" w:rsidRPr="00303B3B" w:rsidRDefault="00D974D6" w:rsidP="00D974D6">
      <w:pPr>
        <w:ind w:left="360"/>
        <w:rPr>
          <w:sz w:val="20"/>
          <w:szCs w:val="20"/>
        </w:rPr>
      </w:pPr>
    </w:p>
    <w:p w:rsidR="00D974D6" w:rsidRPr="00D974D6" w:rsidRDefault="00D974D6" w:rsidP="000205A9">
      <w:pPr>
        <w:ind w:left="360"/>
      </w:pPr>
    </w:p>
    <w:p w:rsidR="00114A0C" w:rsidRPr="00D974D6" w:rsidRDefault="00114A0C"/>
    <w:sectPr w:rsidR="00114A0C" w:rsidRPr="00D974D6" w:rsidSect="000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441"/>
    <w:multiLevelType w:val="hybridMultilevel"/>
    <w:tmpl w:val="5FFEECE0"/>
    <w:lvl w:ilvl="0" w:tplc="843ED7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41965"/>
    <w:multiLevelType w:val="hybridMultilevel"/>
    <w:tmpl w:val="0D20DBD2"/>
    <w:lvl w:ilvl="0" w:tplc="843E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C1220"/>
    <w:multiLevelType w:val="hybridMultilevel"/>
    <w:tmpl w:val="5FFEECE0"/>
    <w:lvl w:ilvl="0" w:tplc="843ED7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00B00"/>
    <w:multiLevelType w:val="hybridMultilevel"/>
    <w:tmpl w:val="0FE4FC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10E1E"/>
    <w:multiLevelType w:val="hybridMultilevel"/>
    <w:tmpl w:val="35F2D8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7378A"/>
    <w:multiLevelType w:val="multilevel"/>
    <w:tmpl w:val="1A989C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567CBE"/>
    <w:multiLevelType w:val="hybridMultilevel"/>
    <w:tmpl w:val="E432E95A"/>
    <w:lvl w:ilvl="0" w:tplc="C38E9F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A0C"/>
    <w:rsid w:val="000205A9"/>
    <w:rsid w:val="00080262"/>
    <w:rsid w:val="000A16FC"/>
    <w:rsid w:val="00114A0C"/>
    <w:rsid w:val="003761A3"/>
    <w:rsid w:val="00765CD1"/>
    <w:rsid w:val="007E0BA6"/>
    <w:rsid w:val="00B53DC7"/>
    <w:rsid w:val="00BC6C7D"/>
    <w:rsid w:val="00D974D6"/>
    <w:rsid w:val="00DC3806"/>
    <w:rsid w:val="00E96097"/>
    <w:rsid w:val="00EC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6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74D6"/>
    <w:pPr>
      <w:jc w:val="both"/>
    </w:pPr>
  </w:style>
  <w:style w:type="character" w:customStyle="1" w:styleId="a4">
    <w:name w:val="Основной текст Знак"/>
    <w:basedOn w:val="a0"/>
    <w:link w:val="a3"/>
    <w:rsid w:val="00D974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CCAS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shan</dc:creator>
  <cp:lastModifiedBy>asus</cp:lastModifiedBy>
  <cp:revision>2</cp:revision>
  <dcterms:created xsi:type="dcterms:W3CDTF">2020-08-27T10:58:00Z</dcterms:created>
  <dcterms:modified xsi:type="dcterms:W3CDTF">2020-08-27T10:58:00Z</dcterms:modified>
</cp:coreProperties>
</file>